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AD" w:rsidRDefault="006F283D">
      <w:pPr>
        <w:ind w:firstLine="5800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6E1AAD" w:rsidRDefault="006F283D">
      <w:pPr>
        <w:ind w:firstLine="5800"/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кафедрой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английского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языка</w:t>
      </w:r>
      <w:proofErr w:type="spellEnd"/>
    </w:p>
    <w:p w:rsidR="006E1AAD" w:rsidRDefault="006F283D"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1000125" cy="4476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AAD" w:rsidRDefault="006F283D">
      <w:pPr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E1AAD" w:rsidRDefault="006F283D">
      <w:pPr>
        <w:ind w:firstLine="5800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Иксанова</w:t>
      </w:r>
      <w:proofErr w:type="spellEnd"/>
    </w:p>
    <w:p w:rsidR="006E1AAD" w:rsidRDefault="006F283D">
      <w:pPr>
        <w:ind w:firstLine="5800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«01» сентября 2026 г.</w:t>
      </w:r>
    </w:p>
    <w:p w:rsidR="006E1AAD" w:rsidRDefault="006F283D">
      <w:pPr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E1AAD" w:rsidRPr="006F283D" w:rsidRDefault="006F283D">
      <w:pPr>
        <w:jc w:val="center"/>
        <w:rPr>
          <w:b/>
          <w:lang w:val="ru-RU"/>
        </w:rPr>
      </w:pPr>
      <w:r w:rsidRPr="006F283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ТЕХНОЛОГИЧЕСКАЯ КАРТА ДИСЦИПЛИНЫ</w:t>
      </w:r>
    </w:p>
    <w:p w:rsidR="006E1AAD" w:rsidRDefault="006F283D">
      <w:pPr>
        <w:jc w:val="center"/>
        <w:rPr>
          <w:b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.О.05.01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Практическая фонетика английского языка</w:t>
      </w:r>
    </w:p>
    <w:p w:rsidR="006E1AAD" w:rsidRDefault="006F283D">
      <w:pPr>
        <w:jc w:val="center"/>
        <w:rPr>
          <w:b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E1AAD" w:rsidRPr="006F283D" w:rsidRDefault="006F283D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ru-RU"/>
        </w:rPr>
        <w:t>Направление 44.03.05 Педагогическое образо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вание (с двумя профилями подготовки) </w:t>
      </w:r>
      <w:r w:rsidR="007851F4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аправленность (профиль)  Родной (башкирский) язык и литература, иностранный (английский) язык</w:t>
      </w:r>
      <w:proofErr w:type="gramEnd"/>
    </w:p>
    <w:p w:rsidR="006E1AAD" w:rsidRPr="006F283D" w:rsidRDefault="006E1AAD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E1AAD" w:rsidRDefault="006E1AAD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E1AAD" w:rsidRDefault="006F283D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семестр 2026‒2027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</w:t>
      </w:r>
    </w:p>
    <w:p w:rsidR="006E1AAD" w:rsidRDefault="006F283D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E1AAD" w:rsidRDefault="006F28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Целью дисциплины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является формирование и развитие:</w:t>
      </w:r>
    </w:p>
    <w:p w:rsidR="006E1AAD" w:rsidRDefault="006F28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6F283D">
        <w:rPr>
          <w:rFonts w:ascii="Times New Roman" w:hAnsi="Times New Roman" w:cs="Times New Roman"/>
          <w:sz w:val="24"/>
          <w:szCs w:val="24"/>
          <w:lang w:val="ru-RU"/>
        </w:rPr>
        <w:t xml:space="preserve">универсальной компетенции УК-4 –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F283D">
        <w:rPr>
          <w:rFonts w:ascii="Times New Roman" w:hAnsi="Times New Roman" w:cs="Times New Roman"/>
          <w:sz w:val="24"/>
          <w:szCs w:val="24"/>
          <w:lang w:val="ru-RU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6F283D">
        <w:rPr>
          <w:rFonts w:ascii="Times New Roman" w:hAnsi="Times New Roman" w:cs="Times New Roman"/>
          <w:sz w:val="24"/>
          <w:szCs w:val="24"/>
          <w:lang w:val="ru-RU"/>
        </w:rPr>
        <w:t>м(</w:t>
      </w:r>
      <w:proofErr w:type="spellStart"/>
      <w:proofErr w:type="gramEnd"/>
      <w:r w:rsidRPr="006F283D">
        <w:rPr>
          <w:rFonts w:ascii="Times New Roman" w:hAnsi="Times New Roman" w:cs="Times New Roman"/>
          <w:sz w:val="24"/>
          <w:szCs w:val="24"/>
          <w:lang w:val="ru-RU"/>
        </w:rPr>
        <w:t>ых</w:t>
      </w:r>
      <w:proofErr w:type="spellEnd"/>
      <w:r w:rsidRPr="006F283D">
        <w:rPr>
          <w:rFonts w:ascii="Times New Roman" w:hAnsi="Times New Roman" w:cs="Times New Roman"/>
          <w:sz w:val="24"/>
          <w:szCs w:val="24"/>
          <w:lang w:val="ru-RU"/>
        </w:rPr>
        <w:t>) языке(ах)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6E1AAD" w:rsidRDefault="006F28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283D">
        <w:rPr>
          <w:rFonts w:ascii="Times New Roman" w:hAnsi="Times New Roman" w:cs="Times New Roman"/>
          <w:sz w:val="24"/>
          <w:szCs w:val="24"/>
          <w:lang w:val="ru-RU"/>
        </w:rPr>
        <w:t xml:space="preserve">- профессиональной компетенции ПК-1 –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F283D">
        <w:rPr>
          <w:rFonts w:ascii="Times New Roman" w:hAnsi="Times New Roman" w:cs="Times New Roman"/>
          <w:sz w:val="24"/>
          <w:szCs w:val="24"/>
          <w:lang w:val="ru-RU"/>
        </w:rPr>
        <w:t xml:space="preserve">пособен осваивать и использовать теоретические знания и практические </w:t>
      </w:r>
      <w:proofErr w:type="gramStart"/>
      <w:r w:rsidRPr="006F283D">
        <w:rPr>
          <w:rFonts w:ascii="Times New Roman" w:hAnsi="Times New Roman" w:cs="Times New Roman"/>
          <w:sz w:val="24"/>
          <w:szCs w:val="24"/>
          <w:lang w:val="ru-RU"/>
        </w:rPr>
        <w:t>умения</w:t>
      </w:r>
      <w:proofErr w:type="gramEnd"/>
      <w:r w:rsidRPr="006F283D">
        <w:rPr>
          <w:rFonts w:ascii="Times New Roman" w:hAnsi="Times New Roman" w:cs="Times New Roman"/>
          <w:sz w:val="24"/>
          <w:szCs w:val="24"/>
          <w:lang w:val="ru-RU"/>
        </w:rPr>
        <w:t xml:space="preserve"> и навыки в предметной области при решении профессиональных задач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E1AAD" w:rsidRDefault="006E1AAD">
      <w:pPr>
        <w:jc w:val="both"/>
        <w:rPr>
          <w:lang w:val="ru-RU"/>
        </w:rPr>
      </w:pPr>
    </w:p>
    <w:p w:rsidR="006E1AAD" w:rsidRDefault="006F283D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Layout w:type="fixed"/>
        <w:tblCellMar>
          <w:left w:w="100" w:type="dxa"/>
          <w:right w:w="100" w:type="dxa"/>
        </w:tblCellMar>
        <w:tblLook w:val="04A0"/>
      </w:tblPr>
      <w:tblGrid>
        <w:gridCol w:w="2520"/>
        <w:gridCol w:w="1380"/>
        <w:gridCol w:w="1120"/>
        <w:gridCol w:w="1120"/>
        <w:gridCol w:w="1140"/>
        <w:gridCol w:w="1020"/>
        <w:gridCol w:w="980"/>
      </w:tblGrid>
      <w:tr w:rsidR="006E1AAD">
        <w:tc>
          <w:tcPr>
            <w:tcW w:w="252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138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3380" w:type="dxa"/>
            <w:gridSpan w:val="3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Аудиторная</w:t>
            </w:r>
            <w:proofErr w:type="spellEnd"/>
          </w:p>
        </w:tc>
        <w:tc>
          <w:tcPr>
            <w:tcW w:w="102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СРС</w:t>
            </w:r>
          </w:p>
        </w:tc>
        <w:tc>
          <w:tcPr>
            <w:tcW w:w="98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Контроль</w:t>
            </w:r>
            <w:proofErr w:type="spellEnd"/>
          </w:p>
        </w:tc>
      </w:tr>
      <w:tr w:rsidR="006E1AAD">
        <w:tc>
          <w:tcPr>
            <w:tcW w:w="252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ЛК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ПЗ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ЛБ</w:t>
            </w:r>
          </w:p>
        </w:tc>
        <w:tc>
          <w:tcPr>
            <w:tcW w:w="102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</w:tr>
      <w:tr w:rsidR="006E1AAD">
        <w:tc>
          <w:tcPr>
            <w:tcW w:w="25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Общая</w:t>
            </w:r>
            <w:proofErr w:type="spellEnd"/>
          </w:p>
        </w:tc>
        <w:tc>
          <w:tcPr>
            <w:tcW w:w="13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0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0,2</w:t>
            </w:r>
          </w:p>
        </w:tc>
      </w:tr>
      <w:tr w:rsidR="006E1AAD">
        <w:tc>
          <w:tcPr>
            <w:tcW w:w="25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данном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семестре</w:t>
            </w:r>
            <w:proofErr w:type="spellEnd"/>
          </w:p>
        </w:tc>
        <w:tc>
          <w:tcPr>
            <w:tcW w:w="13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 (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)</w:t>
            </w:r>
          </w:p>
        </w:tc>
      </w:tr>
    </w:tbl>
    <w:p w:rsidR="006E1AAD" w:rsidRDefault="006F283D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E1AAD" w:rsidRDefault="006F283D">
      <w:pPr>
        <w:jc w:val="both"/>
        <w:rPr>
          <w:b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точки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CellMar>
          <w:left w:w="100" w:type="dxa"/>
          <w:right w:w="100" w:type="dxa"/>
        </w:tblCellMar>
        <w:tblLook w:val="04A0"/>
      </w:tblPr>
      <w:tblGrid>
        <w:gridCol w:w="640"/>
        <w:gridCol w:w="2820"/>
        <w:gridCol w:w="40"/>
        <w:gridCol w:w="1700"/>
        <w:gridCol w:w="2140"/>
        <w:gridCol w:w="1980"/>
      </w:tblGrid>
      <w:tr w:rsidR="006E1AAD" w:rsidTr="007851F4">
        <w:tc>
          <w:tcPr>
            <w:tcW w:w="640" w:type="dxa"/>
            <w:tcBorders>
              <w:top w:val="inset" w:sz="2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20" w:type="dxa"/>
            <w:tcBorders>
              <w:top w:val="inset" w:sz="2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работы</w:t>
            </w:r>
            <w:proofErr w:type="spellEnd"/>
          </w:p>
        </w:tc>
        <w:tc>
          <w:tcPr>
            <w:tcW w:w="1740" w:type="dxa"/>
            <w:gridSpan w:val="2"/>
            <w:tcBorders>
              <w:top w:val="inset" w:sz="2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Удельный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вес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, %</w:t>
            </w:r>
          </w:p>
        </w:tc>
        <w:tc>
          <w:tcPr>
            <w:tcW w:w="2140" w:type="dxa"/>
            <w:tcBorders>
              <w:top w:val="inset" w:sz="2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контроля</w:t>
            </w:r>
            <w:proofErr w:type="spellEnd"/>
          </w:p>
        </w:tc>
        <w:tc>
          <w:tcPr>
            <w:tcW w:w="1980" w:type="dxa"/>
            <w:tcBorders>
              <w:top w:val="inset" w:sz="2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Максимальное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баллов</w:t>
            </w:r>
            <w:proofErr w:type="spellEnd"/>
          </w:p>
        </w:tc>
      </w:tr>
      <w:tr w:rsidR="006E1AAD" w:rsidRPr="007851F4">
        <w:tc>
          <w:tcPr>
            <w:tcW w:w="640" w:type="dxa"/>
            <w:tcBorders>
              <w:top w:val="single" w:sz="4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680" w:type="dxa"/>
            <w:gridSpan w:val="5"/>
            <w:tcBorders>
              <w:top w:val="single" w:sz="4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точка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№ 1 </w:t>
            </w:r>
          </w:p>
          <w:p w:rsidR="006E1AAD" w:rsidRDefault="006F283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The organs of speech. Vowels and Consonants. Principles of Classification of Consonants. </w:t>
            </w:r>
          </w:p>
          <w:p w:rsidR="006E1AAD" w:rsidRPr="006F283D" w:rsidRDefault="006F283D">
            <w:pPr>
              <w:spacing w:line="256" w:lineRule="auto"/>
              <w:jc w:val="both"/>
              <w:rPr>
                <w:b/>
                <w:i/>
                <w:kern w:val="2"/>
                <w:lang w:val="ru-RU" w:eastAsia="en-US"/>
              </w:rPr>
            </w:pPr>
            <w:r w:rsidRPr="006F283D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ru-RU" w:eastAsia="en-US"/>
              </w:rPr>
              <w:t>Дата контроля – по завершению тем.</w:t>
            </w:r>
          </w:p>
        </w:tc>
      </w:tr>
      <w:tr w:rsidR="006E1AAD" w:rsidTr="007851F4">
        <w:tc>
          <w:tcPr>
            <w:tcW w:w="64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82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E1AAD" w:rsidTr="007851F4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E1AAD" w:rsidTr="007851F4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Pr="006F283D" w:rsidRDefault="006F2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8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модульный тест</w:t>
            </w:r>
          </w:p>
          <w:p w:rsidR="006E1AAD" w:rsidRPr="006F283D" w:rsidRDefault="006E1A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1AAD" w:rsidRDefault="006F2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воспроизведение</w:t>
            </w:r>
          </w:p>
          <w:p w:rsidR="006E1AAD" w:rsidRDefault="006F2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текстов наизусть</w:t>
            </w:r>
          </w:p>
          <w:p w:rsidR="006E1AAD" w:rsidRDefault="006E1A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1AAD" w:rsidRDefault="006F283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ответ на занятии</w:t>
            </w:r>
          </w:p>
        </w:tc>
        <w:tc>
          <w:tcPr>
            <w:tcW w:w="1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60</w:t>
            </w: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</w:tc>
      </w:tr>
      <w:tr w:rsidR="006E1AAD" w:rsidTr="007851F4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прослушивание и запись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аудиотекстов</w:t>
            </w:r>
            <w:proofErr w:type="spellEnd"/>
          </w:p>
        </w:tc>
        <w:tc>
          <w:tcPr>
            <w:tcW w:w="1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</w:tr>
      <w:tr w:rsidR="006E1AAD" w:rsidTr="007851F4">
        <w:trPr>
          <w:trHeight w:val="332"/>
        </w:trPr>
        <w:tc>
          <w:tcPr>
            <w:tcW w:w="640" w:type="dxa"/>
            <w:tcBorders>
              <w:top w:val="nil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КТ</w:t>
            </w:r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50 %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100</w:t>
            </w:r>
          </w:p>
        </w:tc>
      </w:tr>
      <w:tr w:rsidR="006E1AAD">
        <w:tc>
          <w:tcPr>
            <w:tcW w:w="640" w:type="dxa"/>
            <w:tcBorders>
              <w:top w:val="single" w:sz="4" w:space="0" w:color="auto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точка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№ 2</w:t>
            </w:r>
          </w:p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Phonetic Phenomena. Different Phonetic Phenomena. Assimilation. Loss of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Plosion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Linking [r]. Aspiration.</w:t>
            </w:r>
          </w:p>
          <w:p w:rsidR="006E1AAD" w:rsidRDefault="006F283D">
            <w:pPr>
              <w:spacing w:line="256" w:lineRule="auto"/>
              <w:jc w:val="both"/>
              <w:rPr>
                <w:i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ru-RU" w:eastAsia="en-US"/>
              </w:rPr>
              <w:t>Дата контроля – по завершению тем</w:t>
            </w: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.</w:t>
            </w:r>
          </w:p>
        </w:tc>
      </w:tr>
      <w:tr w:rsidR="006E1AAD" w:rsidTr="007851F4">
        <w:tc>
          <w:tcPr>
            <w:tcW w:w="64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E1AAD" w:rsidTr="007851F4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E1AAD" w:rsidTr="007851F4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Pr="006F283D" w:rsidRDefault="006F2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8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модульный тест</w:t>
            </w:r>
          </w:p>
          <w:p w:rsidR="006E1AAD" w:rsidRPr="006F283D" w:rsidRDefault="006E1A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1AAD" w:rsidRDefault="006F2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воспроизведение</w:t>
            </w:r>
          </w:p>
          <w:p w:rsidR="006E1AAD" w:rsidRDefault="006F2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текстов наизусть</w:t>
            </w:r>
          </w:p>
          <w:p w:rsidR="006E1AAD" w:rsidRDefault="006E1A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E1AAD" w:rsidRDefault="006F283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ответ на занятии</w:t>
            </w:r>
          </w:p>
        </w:tc>
        <w:tc>
          <w:tcPr>
            <w:tcW w:w="198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60</w:t>
            </w: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E1AAD" w:rsidRDefault="006E1AA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</w:p>
        </w:tc>
      </w:tr>
      <w:tr w:rsidR="006E1AAD" w:rsidTr="007851F4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прослушивание и запись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</w:tr>
      <w:tr w:rsidR="006E1AAD" w:rsidTr="007851F4">
        <w:tc>
          <w:tcPr>
            <w:tcW w:w="640" w:type="dxa"/>
            <w:tcBorders>
              <w:top w:val="nil"/>
              <w:left w:val="inset" w:sz="2" w:space="0" w:color="auto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КТ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50 %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E1AAD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100</w:t>
            </w:r>
          </w:p>
        </w:tc>
      </w:tr>
      <w:tr w:rsidR="006E1AAD" w:rsidTr="007851F4">
        <w:tc>
          <w:tcPr>
            <w:tcW w:w="64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4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Средний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балл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E1AAD" w:rsidRDefault="006F283D" w:rsidP="007851F4">
            <w:pPr>
              <w:spacing w:line="256" w:lineRule="auto"/>
              <w:jc w:val="center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100</w:t>
            </w:r>
          </w:p>
        </w:tc>
      </w:tr>
    </w:tbl>
    <w:p w:rsidR="006E1AAD" w:rsidRDefault="006F283D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E1AAD" w:rsidRDefault="006F283D">
      <w:pPr>
        <w:jc w:val="both"/>
        <w:rPr>
          <w:b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Критерии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E1AAD" w:rsidRDefault="006F283D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E1AAD" w:rsidRDefault="006F283D">
      <w:pPr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Оценка «отлично» выставляется студентам, набравшим в общей сложности от 90 баллов и выше. Это значит, что студент глубоко и полно усвоил пройденный материал по изучаемой дисциплине.</w:t>
      </w:r>
    </w:p>
    <w:p w:rsidR="006E1AAD" w:rsidRDefault="006F283D">
      <w:pPr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Оценка «хорошо» выставляется студентам, набравшим в общей сложности от 70 баллов и выше, достаточно полно усвоившим материал по изучаемой дисциплине.  </w:t>
      </w:r>
    </w:p>
    <w:p w:rsidR="006E1AAD" w:rsidRDefault="006F283D">
      <w:pPr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Оценка «удовлетворительно» выставляется студентам, набравшим в общей сложности от 50 баллов и выше,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6E1AAD" w:rsidRDefault="006F283D">
      <w:pPr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6E1AAD" w:rsidRDefault="006F283D">
      <w:pPr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E1AAD" w:rsidRDefault="006F283D">
      <w:pPr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E1AAD" w:rsidRDefault="006F283D">
      <w:pPr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Канд.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филол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наук, доцент кафедры английского языка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Айгуль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Сабитовна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Даутова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E1AAD" w:rsidRDefault="006E1AAD">
      <w:pPr>
        <w:rPr>
          <w:lang w:val="ru-RU"/>
        </w:rPr>
      </w:pPr>
    </w:p>
    <w:sectPr w:rsidR="006E1AAD" w:rsidSect="006E1AAD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Microsoft YaHei"/>
    <w:charset w:val="86"/>
    <w:family w:val="swiss"/>
    <w:pitch w:val="default"/>
    <w:sig w:usb0="00000000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023BA"/>
    <w:multiLevelType w:val="singleLevel"/>
    <w:tmpl w:val="5C2023BA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characterSpacingControl w:val="doNotCompress"/>
  <w:compat>
    <w:spaceForUL/>
    <w:doNotLeaveBackslashAlone/>
    <w:ulTrailSpace/>
    <w:doNotExpandShiftReturn/>
    <w:adjustLineHeightInTable/>
    <w:useFELayout/>
  </w:compat>
  <w:rsids>
    <w:rsidRoot w:val="00550809"/>
    <w:rsid w:val="00550809"/>
    <w:rsid w:val="00684ED3"/>
    <w:rsid w:val="006C173C"/>
    <w:rsid w:val="006E1AAD"/>
    <w:rsid w:val="006F283D"/>
    <w:rsid w:val="00737C42"/>
    <w:rsid w:val="007851F4"/>
    <w:rsid w:val="00CA4A62"/>
    <w:rsid w:val="4C86669B"/>
    <w:rsid w:val="648D7B09"/>
    <w:rsid w:val="673F4D81"/>
    <w:rsid w:val="6EC0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ptos" w:eastAsia="Aptos" w:hAnsi="Apto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AAD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6E1A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qFormat/>
    <w:rsid w:val="006E1AAD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2501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rma</dc:creator>
  <cp:lastModifiedBy>user</cp:lastModifiedBy>
  <cp:revision>6</cp:revision>
  <dcterms:created xsi:type="dcterms:W3CDTF">2025-06-22T17:37:00Z</dcterms:created>
  <dcterms:modified xsi:type="dcterms:W3CDTF">2026-07-08T06:24:00Z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CE56E43CE4DB45DF8FD2F29B2BC3E44A_13</vt:lpwstr>
  </property>
  <property fmtid="{D5CDD505-2E9C-101B-9397-08002B2CF9AE}" pid="4" name="KSOTemplateDocerSaveRecord">
    <vt:lpwstr>eyJoZGlkIjoiZmU2ZjAxZDA1MWI0ZmUyODUwMDYxMWQyMjdhYWYzNWUiLCJ1c2VySWQiOiI4NDE4OTY0MjUwNzUifQ==</vt:lpwstr>
  </property>
</Properties>
</file>